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&#13;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FB72CD8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4E2301">
        <w:rPr>
          <w:rFonts w:asciiTheme="minorHAnsi" w:hAnsiTheme="minorHAnsi"/>
          <w:sz w:val="24"/>
          <w:szCs w:val="24"/>
        </w:rPr>
        <w:t>17-6-2020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21905D64" w14:textId="3795ED3D" w:rsidR="004E2301" w:rsidRPr="004E2301" w:rsidRDefault="004E2301" w:rsidP="004E23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4E2301">
        <w:rPr>
          <w:rFonts w:ascii="Times New Roman" w:hAnsi="Times New Roman"/>
          <w:sz w:val="28"/>
          <w:szCs w:val="28"/>
        </w:rPr>
        <w:t xml:space="preserve">Το Δημοτικό Συμβούλιο Κω συνέρχεται σε δια ζώσης συνεδρίαση, την Δευτέρα 22 Ιουνίου, στις 19.00, στην αίθουσα Αγίας Τριάδας στην Κοινότητα </w:t>
      </w:r>
      <w:proofErr w:type="spellStart"/>
      <w:r w:rsidRPr="004E2301">
        <w:rPr>
          <w:rFonts w:ascii="Times New Roman" w:hAnsi="Times New Roman"/>
          <w:sz w:val="28"/>
          <w:szCs w:val="28"/>
        </w:rPr>
        <w:t>Αντιμάχειας</w:t>
      </w:r>
      <w:proofErr w:type="spellEnd"/>
      <w:r w:rsidRPr="004E2301">
        <w:rPr>
          <w:rFonts w:ascii="Times New Roman" w:hAnsi="Times New Roman"/>
          <w:sz w:val="28"/>
          <w:szCs w:val="28"/>
        </w:rPr>
        <w:t xml:space="preserve">, </w:t>
      </w:r>
      <w:r w:rsidRPr="004E2301">
        <w:rPr>
          <w:rFonts w:ascii="Times New Roman" w:eastAsia="Times New Roman" w:hAnsi="Times New Roman"/>
          <w:sz w:val="28"/>
          <w:szCs w:val="28"/>
          <w:lang w:eastAsia="el-GR"/>
        </w:rPr>
        <w:t xml:space="preserve">όπως προβλέπεται στις διατάξεις του </w:t>
      </w:r>
      <w:proofErr w:type="spellStart"/>
      <w:r w:rsidRPr="004E2301">
        <w:rPr>
          <w:rFonts w:ascii="Times New Roman" w:eastAsia="Times New Roman" w:hAnsi="Times New Roman"/>
          <w:sz w:val="28"/>
          <w:szCs w:val="28"/>
          <w:lang w:eastAsia="el-GR"/>
        </w:rPr>
        <w:t>αρθρ</w:t>
      </w:r>
      <w:proofErr w:type="spellEnd"/>
      <w:r w:rsidRPr="004E2301">
        <w:rPr>
          <w:rFonts w:ascii="Times New Roman" w:eastAsia="Times New Roman" w:hAnsi="Times New Roman"/>
          <w:sz w:val="28"/>
          <w:szCs w:val="28"/>
          <w:lang w:eastAsia="el-GR"/>
        </w:rPr>
        <w:t xml:space="preserve">. 67 παρ. 5 του ν. 3852/2010, όπως αντικαταστάθηκε με τις διατάξεις του </w:t>
      </w:r>
      <w:proofErr w:type="spellStart"/>
      <w:r w:rsidRPr="004E2301">
        <w:rPr>
          <w:rFonts w:ascii="Times New Roman" w:eastAsia="Times New Roman" w:hAnsi="Times New Roman"/>
          <w:sz w:val="28"/>
          <w:szCs w:val="28"/>
          <w:lang w:eastAsia="el-GR"/>
        </w:rPr>
        <w:t>αρθρ</w:t>
      </w:r>
      <w:proofErr w:type="spellEnd"/>
      <w:r w:rsidRPr="004E2301">
        <w:rPr>
          <w:rFonts w:ascii="Times New Roman" w:eastAsia="Times New Roman" w:hAnsi="Times New Roman"/>
          <w:sz w:val="28"/>
          <w:szCs w:val="28"/>
          <w:lang w:eastAsia="el-GR"/>
        </w:rPr>
        <w:t xml:space="preserve">. 74 του ν. 4555/2018 και σύμφωνα με τα διαλαμβανόμενα στην </w:t>
      </w:r>
      <w:proofErr w:type="spellStart"/>
      <w:r w:rsidRPr="004E2301">
        <w:rPr>
          <w:rFonts w:ascii="Times New Roman" w:eastAsia="Times New Roman" w:hAnsi="Times New Roman"/>
          <w:sz w:val="28"/>
          <w:szCs w:val="28"/>
          <w:lang w:eastAsia="el-GR"/>
        </w:rPr>
        <w:t>εγκ</w:t>
      </w:r>
      <w:proofErr w:type="spellEnd"/>
      <w:r w:rsidRPr="004E2301">
        <w:rPr>
          <w:rFonts w:ascii="Times New Roman" w:eastAsia="Times New Roman" w:hAnsi="Times New Roman"/>
          <w:sz w:val="28"/>
          <w:szCs w:val="28"/>
          <w:lang w:eastAsia="el-GR"/>
        </w:rPr>
        <w:t>. 163/29-05-2020 του ΥΠ.ΕΣ., με τα παρακάτω θέματα στην ημερήσια διάταξη:</w:t>
      </w:r>
      <w:r w:rsidR="00661AA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</w:p>
    <w:p w14:paraId="3FF9A304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487661E8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σύναψης </w:t>
      </w:r>
      <w:proofErr w:type="spellStart"/>
      <w:r w:rsidRPr="004E2301">
        <w:rPr>
          <w:rFonts w:eastAsia="Times New Roman"/>
          <w:szCs w:val="24"/>
          <w:lang w:eastAsia="el-GR"/>
        </w:rPr>
        <w:t>διαβαθμικής</w:t>
      </w:r>
      <w:proofErr w:type="spellEnd"/>
      <w:r w:rsidRPr="004E2301">
        <w:rPr>
          <w:rFonts w:eastAsia="Times New Roman"/>
          <w:szCs w:val="24"/>
          <w:lang w:eastAsia="el-GR"/>
        </w:rPr>
        <w:t xml:space="preserve"> σύμβασης μεταξύ Περιφέρειας Νοτίου Αιγαίου και του Δήμου Κω για το έργο: «Προμήθεια και τοποθέτηση εξοπλισμού σε ανοικτά γήπεδα μπάσκετ Δήμου Κω», προϋπολογισμού 170.000,00 € συμπεριλαμβανομένου του ΦΠΑ, έγκριση σχεδίου, εξουσιοδότηση δημάρχου για την υπογραφή αυτής και ορισμός εκπροσώπου στην Κοινή Επιτροπή Παρακολούθησης.</w:t>
      </w:r>
      <w:r w:rsidRPr="004E2301">
        <w:rPr>
          <w:rFonts w:eastAsia="Times New Roman"/>
          <w:sz w:val="20"/>
          <w:szCs w:val="24"/>
          <w:lang w:eastAsia="el-GR"/>
        </w:rPr>
        <w:t xml:space="preserve">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Δημοτικός Σύμβουλος &amp; Πρόεδρος του Δ/Σ ΔΟΠΑΒΣ κ. Χατζηχριστοφής Παναγιώτης).</w:t>
      </w:r>
    </w:p>
    <w:p w14:paraId="0096EA1C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Εναρμόνιση των χρήσεων γης της υπό θεσμοθέτησης πολεοδομικής μελέτης βιοτεχνικού πάρκου (βιοτεχνική ζώνη) Δήμου Κω με τις χρήσεις γης του Π.Δ. 59/21-06-2018 (ΦΕΚ 114Α/21-6-2018).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Δήμαρχος κ. Νικηταράς Θεοδόσιος).</w:t>
      </w:r>
      <w:r w:rsidRPr="004E2301">
        <w:rPr>
          <w:rFonts w:eastAsia="Times New Roman"/>
          <w:sz w:val="20"/>
          <w:szCs w:val="24"/>
          <w:lang w:eastAsia="el-GR"/>
        </w:rPr>
        <w:t xml:space="preserve"> </w:t>
      </w:r>
    </w:p>
    <w:p w14:paraId="389FEC12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Α’ Τριμηνιαίας Έκθεσης Προϋπολογισμού εσόδων εξόδων Δήμου Κω οικον. έτους 2020.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Αντιδήμαρχος κ. Χρυσόπουλος Αλέξανδρος).</w:t>
      </w:r>
    </w:p>
    <w:p w14:paraId="6A303558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της υπ’ </w:t>
      </w:r>
      <w:proofErr w:type="spellStart"/>
      <w:r w:rsidRPr="004E2301">
        <w:rPr>
          <w:rFonts w:eastAsia="Times New Roman"/>
          <w:szCs w:val="24"/>
          <w:lang w:eastAsia="el-GR"/>
        </w:rPr>
        <w:t>αριθμ</w:t>
      </w:r>
      <w:proofErr w:type="spellEnd"/>
      <w:r w:rsidRPr="004E2301">
        <w:rPr>
          <w:rFonts w:eastAsia="Times New Roman"/>
          <w:szCs w:val="24"/>
          <w:lang w:eastAsia="el-GR"/>
        </w:rPr>
        <w:t xml:space="preserve">. 5/2019 μελέτης και λήψη απόφασης για τον τρόπο εκτέλεσης του  έργου:  “Απομάκρυνση στοιχείων  αμιάντου από τον χώρο του παλαιού Οινοποιείου.”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567B6F39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Λήψη απόφασης για την υποβολή πρότασης για χρηματοδότηση της πράξης με τίτλο: «Δράσεις Περιβαλλοντικού Ισοζυγίου Δήμου Κω», στο πλαίσιο πρόσκλησης υποβολής προτάσεων στον άξονα προτεραιότητας 1 (Α.Π.1) «Αστική Αναζωογόνηση 2019» του Χρηματοδοτικού Προγράμματος: «Δράσεις Περιβαλλοντικού Ισοζυγίου» 2019-2020.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5866BA04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lastRenderedPageBreak/>
        <w:t xml:space="preserve">Έγκριση της υπ’ </w:t>
      </w:r>
      <w:proofErr w:type="spellStart"/>
      <w:r w:rsidRPr="004E2301">
        <w:rPr>
          <w:rFonts w:eastAsia="Times New Roman"/>
          <w:szCs w:val="24"/>
          <w:lang w:eastAsia="el-GR"/>
        </w:rPr>
        <w:t>αριθμ</w:t>
      </w:r>
      <w:proofErr w:type="spellEnd"/>
      <w:r w:rsidRPr="004E2301">
        <w:rPr>
          <w:rFonts w:eastAsia="Times New Roman"/>
          <w:szCs w:val="24"/>
          <w:lang w:eastAsia="el-GR"/>
        </w:rPr>
        <w:t xml:space="preserve">. 28/2020 μελέτης και λήψη απόφασης για τον τρόπο εκτέλεσης του έργου: «Αποκατάσταση στίβου και ηλεκτροφωτισμού στο νέο στάδιο </w:t>
      </w:r>
      <w:proofErr w:type="spellStart"/>
      <w:r w:rsidRPr="004E2301">
        <w:rPr>
          <w:rFonts w:eastAsia="Times New Roman"/>
          <w:szCs w:val="24"/>
          <w:lang w:eastAsia="el-GR"/>
        </w:rPr>
        <w:t>Ανταγόρας</w:t>
      </w:r>
      <w:proofErr w:type="spellEnd"/>
      <w:r w:rsidRPr="004E2301">
        <w:rPr>
          <w:rFonts w:eastAsia="Times New Roman"/>
          <w:szCs w:val="24"/>
          <w:lang w:eastAsia="el-GR"/>
        </w:rPr>
        <w:t xml:space="preserve">».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Δημοτικός Σύμβουλος &amp; Πρόεδρος του Δ/Σ ΔΟΠΑΒΣ κ. Χατζηχριστοφής Παναγιώτης).</w:t>
      </w:r>
    </w:p>
    <w:p w14:paraId="77FB2343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σύναψης Προγραμματικής Σύμβασης μεταξύ Περιφέρειας Νοτίου Αιγαίου και του Δήμου Κω για το έργο: «Προμήθεια χλοοτάπητα γηπέδου </w:t>
      </w:r>
      <w:proofErr w:type="spellStart"/>
      <w:r w:rsidRPr="004E2301">
        <w:rPr>
          <w:rFonts w:eastAsia="Times New Roman"/>
          <w:szCs w:val="24"/>
          <w:lang w:eastAsia="el-GR"/>
        </w:rPr>
        <w:t>Ζηπαρίου</w:t>
      </w:r>
      <w:proofErr w:type="spellEnd"/>
      <w:r w:rsidRPr="004E2301">
        <w:rPr>
          <w:rFonts w:eastAsia="Times New Roman"/>
          <w:szCs w:val="24"/>
          <w:lang w:eastAsia="el-GR"/>
        </w:rPr>
        <w:t xml:space="preserve">», προϋπολογισμού 300.000,00 € συμπεριλαμβανομένου του ΦΠΑ, έγκριση σχεδίου, εξουσιοδότηση δημάρχου για την υπογραφή αυτής και ορισμός εκπροσώπου στην Κοινή Επιτροπή Παρακολούθησης.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Δημοτικός Σύμβουλος &amp; Πρόεδρος του Δ/Σ ΔΟΠΑΒΣ κ. Χατζηχριστοφής Παναγιώτης).</w:t>
      </w:r>
    </w:p>
    <w:p w14:paraId="7884AC2F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 w:val="21"/>
          <w:szCs w:val="21"/>
          <w:lang w:eastAsia="el-GR"/>
        </w:rPr>
        <w:t xml:space="preserve">Έγκριση σύναψης Προγραμματικής Σύμβασης μεταξύ Περιφέρειας Νοτίου Αιγαίου και του Δήμου Κω για το έργο: «Αποκατάσταση στίβου και ηλεκτροφωτισμός στο νέο στάδιο </w:t>
      </w:r>
      <w:proofErr w:type="spellStart"/>
      <w:r w:rsidRPr="004E2301">
        <w:rPr>
          <w:rFonts w:eastAsia="Times New Roman"/>
          <w:sz w:val="21"/>
          <w:szCs w:val="21"/>
          <w:lang w:eastAsia="el-GR"/>
        </w:rPr>
        <w:t>Ανταγόρας</w:t>
      </w:r>
      <w:proofErr w:type="spellEnd"/>
      <w:r w:rsidRPr="004E2301">
        <w:rPr>
          <w:rFonts w:eastAsia="Times New Roman"/>
          <w:sz w:val="21"/>
          <w:szCs w:val="21"/>
          <w:lang w:eastAsia="el-GR"/>
        </w:rPr>
        <w:t>» προϋπολογισμού 400.000,00€ συμπεριλαμβανόμενου ΦΠΑ, έγκριση σχεδίου, εξουσιοδότηση δημάρχου για την υπογραφή αυτής και ορισμός εκπροσώπου στην Κοινή Επιτροπή Παρακολούθησης.</w:t>
      </w:r>
      <w:r w:rsidRPr="004E2301">
        <w:rPr>
          <w:rFonts w:ascii="Monotype Corsiva" w:eastAsia="Times New Roman" w:hAnsi="Monotype Corsiva" w:cs="Tahoma"/>
          <w:sz w:val="21"/>
          <w:szCs w:val="21"/>
          <w:lang w:eastAsia="el-GR"/>
        </w:rPr>
        <w:t xml:space="preserve">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Δημοτικός Σύμβουλος &amp; Πρόεδρος του Δ/Σ ΔΟΠΑΒΣ κ. Χατζηχριστοφής Παναγιώτης).</w:t>
      </w:r>
    </w:p>
    <w:p w14:paraId="14CE882E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της υπ’ </w:t>
      </w:r>
      <w:proofErr w:type="spellStart"/>
      <w:r w:rsidRPr="004E2301">
        <w:rPr>
          <w:rFonts w:eastAsia="Times New Roman"/>
          <w:szCs w:val="24"/>
          <w:lang w:eastAsia="el-GR"/>
        </w:rPr>
        <w:t>αριθμ</w:t>
      </w:r>
      <w:proofErr w:type="spellEnd"/>
      <w:r w:rsidRPr="004E2301">
        <w:rPr>
          <w:rFonts w:eastAsia="Times New Roman"/>
          <w:szCs w:val="24"/>
          <w:lang w:eastAsia="el-GR"/>
        </w:rPr>
        <w:t>. 05/2020 μελέτης και λήψη απόφασης για τον τρόπο εκτέλεσης του έργου: “Ασφαλτόστρωση οδών Δ.Ε. Δικαίου.”</w:t>
      </w:r>
      <w:r w:rsidRPr="004E2301">
        <w:rPr>
          <w:rFonts w:asciiTheme="minorHAnsi" w:eastAsia="Times New Roman" w:hAnsiTheme="minorHAnsi" w:cs="Calibri"/>
          <w:sz w:val="24"/>
          <w:lang w:eastAsia="el-GR"/>
        </w:rPr>
        <w:t xml:space="preserve">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 κα.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524AFEFD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της υπ’ αριθ. 22/2020 μελέτης και λήψη απόφασης για τον τρόπο εκτέλεσης του έργου: «Πλήρης ανάπλαση κεντρικής οδού οικισμού </w:t>
      </w:r>
      <w:proofErr w:type="spellStart"/>
      <w:r w:rsidRPr="004E2301">
        <w:rPr>
          <w:rFonts w:eastAsia="Times New Roman"/>
          <w:szCs w:val="24"/>
          <w:lang w:eastAsia="el-GR"/>
        </w:rPr>
        <w:t>Τιγκακίου</w:t>
      </w:r>
      <w:proofErr w:type="spellEnd"/>
      <w:r w:rsidRPr="004E2301">
        <w:rPr>
          <w:rFonts w:eastAsia="Times New Roman"/>
          <w:szCs w:val="24"/>
          <w:lang w:eastAsia="el-GR"/>
        </w:rPr>
        <w:t xml:space="preserve"> (από ξενοδοχείο “</w:t>
      </w:r>
      <w:proofErr w:type="spellStart"/>
      <w:r w:rsidRPr="004E2301">
        <w:rPr>
          <w:rFonts w:eastAsia="Times New Roman"/>
          <w:szCs w:val="24"/>
          <w:lang w:eastAsia="el-GR"/>
        </w:rPr>
        <w:t>Τρόπικαλ</w:t>
      </w:r>
      <w:proofErr w:type="spellEnd"/>
      <w:r w:rsidRPr="004E2301">
        <w:rPr>
          <w:rFonts w:eastAsia="Times New Roman"/>
          <w:szCs w:val="24"/>
          <w:lang w:eastAsia="el-GR"/>
        </w:rPr>
        <w:t xml:space="preserve"> Σολ” έως την ταβέρνα “Πλώρη”.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2225052E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της υπ’ </w:t>
      </w:r>
      <w:proofErr w:type="spellStart"/>
      <w:r w:rsidRPr="004E2301">
        <w:rPr>
          <w:rFonts w:eastAsia="Times New Roman"/>
          <w:szCs w:val="24"/>
          <w:lang w:eastAsia="el-GR"/>
        </w:rPr>
        <w:t>αριθμ</w:t>
      </w:r>
      <w:proofErr w:type="spellEnd"/>
      <w:r w:rsidRPr="004E2301">
        <w:rPr>
          <w:rFonts w:eastAsia="Times New Roman"/>
          <w:szCs w:val="24"/>
          <w:lang w:eastAsia="el-GR"/>
        </w:rPr>
        <w:t xml:space="preserve">. 35/2020 μελέτης και τρόπου εκτέλεσης του έργου: “Αποκατάσταση – διευθέτηση ανοικτού καναλιού </w:t>
      </w:r>
      <w:proofErr w:type="spellStart"/>
      <w:r w:rsidRPr="004E2301">
        <w:rPr>
          <w:rFonts w:eastAsia="Times New Roman"/>
          <w:szCs w:val="24"/>
          <w:lang w:eastAsia="el-GR"/>
        </w:rPr>
        <w:t>ομβρίων</w:t>
      </w:r>
      <w:proofErr w:type="spellEnd"/>
      <w:r w:rsidRPr="004E2301">
        <w:rPr>
          <w:rFonts w:eastAsia="Times New Roman"/>
          <w:szCs w:val="24"/>
          <w:lang w:eastAsia="el-GR"/>
        </w:rPr>
        <w:t xml:space="preserve"> οδού Ασκληπιού (</w:t>
      </w:r>
      <w:proofErr w:type="spellStart"/>
      <w:r w:rsidRPr="004E2301">
        <w:rPr>
          <w:rFonts w:eastAsia="Times New Roman"/>
          <w:szCs w:val="24"/>
          <w:lang w:eastAsia="el-GR"/>
        </w:rPr>
        <w:t>επικαιροποίηση</w:t>
      </w:r>
      <w:proofErr w:type="spellEnd"/>
      <w:r w:rsidRPr="004E2301">
        <w:rPr>
          <w:rFonts w:eastAsia="Times New Roman"/>
          <w:szCs w:val="24"/>
          <w:lang w:eastAsia="el-GR"/>
        </w:rPr>
        <w:t xml:space="preserve"> μελέτης Α.Μ. 36/2012), (Α.Μ.  35/2020)”.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01448451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μελέτης και λήψη απόφασης για τον τρόπο εκτέλεσης του έργου: “Συντηρήσεις οδών Δήμου Κω  (συντήρηση  δημοτικών και αγροτικών οδών), (Α.Μ. 1/2020).”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3C94B94B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μελέτης και λήψη απόφασης για τον τρόπο εκτέλεσης του έργου: “Συντήρηση  κοινοχρήστων χώρων και  δημοτικών  κτιρίων, (Α.Μ. 2/2020).”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30954FFC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της διακοπής εργασιών  του  έργου:  “Εφαρμογή ρυμοτομικού στην περιοχή του 1ου  Γυμνασίου Κω, (Α.Μ. 6/2018).”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6B2A3E67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Λήψη απόφασης για την επανέναρξη εργασιών και χορήγηση προθεσμίας για αποπεράτωση του έργου: “Εφαρμογή ρυμοτομικού στην περιοχή του 1ου Γυμνασίου Κω, (Α.Μ. 6/2018).”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4EA8D6AD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της υπ’ αριθ. 6/2020 απόφασης της Σχολικής Επιτροπής Πρωτοβάθμιας Εκπαίδευσης περί μεταστέγασης του 2ου Νηπιαγωγείου </w:t>
      </w:r>
      <w:proofErr w:type="spellStart"/>
      <w:r w:rsidRPr="004E2301">
        <w:rPr>
          <w:rFonts w:eastAsia="Times New Roman"/>
          <w:szCs w:val="24"/>
          <w:lang w:eastAsia="el-GR"/>
        </w:rPr>
        <w:t>Πυλίου</w:t>
      </w:r>
      <w:proofErr w:type="spellEnd"/>
      <w:r w:rsidRPr="004E2301">
        <w:rPr>
          <w:rFonts w:eastAsia="Times New Roman"/>
          <w:szCs w:val="24"/>
          <w:lang w:eastAsia="el-GR"/>
        </w:rPr>
        <w:t xml:space="preserve"> Κω στην περιοχή </w:t>
      </w:r>
      <w:proofErr w:type="spellStart"/>
      <w:r w:rsidRPr="004E2301">
        <w:rPr>
          <w:rFonts w:eastAsia="Times New Roman"/>
          <w:szCs w:val="24"/>
          <w:lang w:eastAsia="el-GR"/>
        </w:rPr>
        <w:t>Αμανιού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.  (Εισηγητής: Δημοτικός Σύμβουλος &amp; Πρόεδρος Δ/Σ Σχολικών Επιτροπών κ. Μήτρου Εμμανουήλ). </w:t>
      </w:r>
    </w:p>
    <w:p w14:paraId="3E407BFF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Γνωμοδότηση ΔΣ για τη λειτουργία παραρτημάτων Νηπιαγωγείων Δήμου Κω.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(Εισηγητής: Δημοτικός Σύμβουλος &amp; Πρόεδρος Δ/Σ Σχολικών Επιτροπών κ. Μήτρου Εμμανουήλ). </w:t>
      </w:r>
    </w:p>
    <w:p w14:paraId="4AE1B49C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Λήψη απόφασης για την περισυλλογή και διαχείριση αδέσποτων ζώων συντροφιάς.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4FDAAFBE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Μετατροπή υποχρέωσης παραχώρησης τμήματος γηπέδου σε υποχρέωση καταβολής χρηματικού ποσού, ιδιοκτησίας της ανώνυμης εταιρείας με την επωνυμία «Ελληνική Κατασκευαστική – Τουριστική Εμπορική Επιχείρηση Ανώνυμη Εταιρεία» και με τον διακριτικό τίτλο: «Ε.Κ.Τ.Ε.Μ. Α.Ε.».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Αντιδήμαρχος κ. Αβρίθης Παναγιώτης).</w:t>
      </w:r>
    </w:p>
    <w:p w14:paraId="1394FB85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2ου ΑΠΕ του έργου: “Ανάπλαση πεζοδρομίων και Η/Φ οδού Δωδεκανήσου σχεδίου πόλεως </w:t>
      </w:r>
      <w:proofErr w:type="spellStart"/>
      <w:r w:rsidRPr="004E2301">
        <w:rPr>
          <w:rFonts w:eastAsia="Times New Roman"/>
          <w:szCs w:val="24"/>
          <w:lang w:eastAsia="el-GR"/>
        </w:rPr>
        <w:t>Καρδάμαινας</w:t>
      </w:r>
      <w:proofErr w:type="spellEnd"/>
      <w:r w:rsidRPr="004E2301">
        <w:rPr>
          <w:rFonts w:eastAsia="Times New Roman"/>
          <w:szCs w:val="24"/>
          <w:lang w:eastAsia="el-GR"/>
        </w:rPr>
        <w:t xml:space="preserve">, από είσοδος έως πλατεία ΤΑΞΙ, (Α.Μ.: 38/2017).”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5581DB95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1ου Α.Π.Ε. και 1ου Π.Κ.Τ.Μ.Ν.Ε. του έργου: «Αποκατάσταση παραλιακού δρόμου λόγω έντονων καιρικών φαινομένων στη ΔΚ </w:t>
      </w:r>
      <w:proofErr w:type="spellStart"/>
      <w:r w:rsidRPr="004E2301">
        <w:rPr>
          <w:rFonts w:eastAsia="Times New Roman"/>
          <w:szCs w:val="24"/>
          <w:lang w:eastAsia="el-GR"/>
        </w:rPr>
        <w:t>Καρδάμαινας</w:t>
      </w:r>
      <w:proofErr w:type="spellEnd"/>
      <w:r w:rsidRPr="004E2301">
        <w:rPr>
          <w:rFonts w:eastAsia="Times New Roman"/>
          <w:szCs w:val="24"/>
          <w:lang w:eastAsia="el-GR"/>
        </w:rPr>
        <w:t xml:space="preserve"> (Από περιοχή “ΤΣΟΥΚΑΛΑΡΙΑ” μέχρι “ΑΡΑΓΓΗ ”, (Α.Μ. 39/2019).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71D1BACB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lastRenderedPageBreak/>
        <w:t xml:space="preserve">Έγκριση χορήγησης 1ης παράτασης της συμβατικής προθεσμίας εκτέλεσης του έργου: “Αντικατάσταση δαπέδου (παρκέ) αγωνιστικού χώρου, κλειστού Γυμναστηρίου Δ.Ε. Κω, (Α.Μ. 60/2017).”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15F7EB85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χορήγησης 6ης παράτασης της συμβατικής προθεσμίας εκτέλεσης του έργου: “Εφαρμογή ρυμοτομικού σχεδίου στην περιοχή επέκτασης (Λάμπη – Λαγκάδα – Πλατάνι),  (Α.Μ. 10/2017).”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631304D6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χορήγησης 3ης παράτασης της συμβατικής προθεσμίας εκτέλεσης του έργου: “Εφαρμογή ρυμοτομικού στον ανατολικό τομέα σχεδίου πόλης </w:t>
      </w:r>
      <w:proofErr w:type="spellStart"/>
      <w:r w:rsidRPr="004E2301">
        <w:rPr>
          <w:rFonts w:eastAsia="Times New Roman"/>
          <w:szCs w:val="24"/>
          <w:lang w:eastAsia="el-GR"/>
        </w:rPr>
        <w:t>Μαστιχαρίου</w:t>
      </w:r>
      <w:proofErr w:type="spellEnd"/>
      <w:r w:rsidRPr="004E2301">
        <w:rPr>
          <w:rFonts w:eastAsia="Times New Roman"/>
          <w:szCs w:val="24"/>
          <w:lang w:eastAsia="el-GR"/>
        </w:rPr>
        <w:t xml:space="preserve"> (Ο.Τ. 47), (Α.Μ. 25/2018).”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6BAD766F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πρωτοκόλλου προσωρινής και οριστικής παραλαβής του έργου: “Πλακόστρωση οδού από καφετέρια </w:t>
      </w:r>
      <w:proofErr w:type="spellStart"/>
      <w:r w:rsidRPr="004E2301">
        <w:rPr>
          <w:rFonts w:eastAsia="Times New Roman"/>
          <w:szCs w:val="24"/>
          <w:lang w:eastAsia="el-GR"/>
        </w:rPr>
        <w:t>Πίκουλα</w:t>
      </w:r>
      <w:proofErr w:type="spellEnd"/>
      <w:r w:rsidRPr="004E2301">
        <w:rPr>
          <w:rFonts w:eastAsia="Times New Roman"/>
          <w:szCs w:val="24"/>
          <w:lang w:eastAsia="el-GR"/>
        </w:rPr>
        <w:t xml:space="preserve"> ως γήπεδο ποδοσφαίρου Δ.Κ. </w:t>
      </w:r>
      <w:proofErr w:type="spellStart"/>
      <w:r w:rsidRPr="004E2301">
        <w:rPr>
          <w:rFonts w:eastAsia="Times New Roman"/>
          <w:szCs w:val="24"/>
          <w:lang w:eastAsia="el-GR"/>
        </w:rPr>
        <w:t>Πυλίου</w:t>
      </w:r>
      <w:proofErr w:type="spellEnd"/>
      <w:r w:rsidRPr="004E2301">
        <w:rPr>
          <w:rFonts w:eastAsia="Times New Roman"/>
          <w:szCs w:val="24"/>
          <w:lang w:eastAsia="el-GR"/>
        </w:rPr>
        <w:t xml:space="preserve">, (Α.Μ. 17/2017).”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78A5615A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Έγκριση πρωτοκόλλου προσωρινής και οριστικής παραλαβής του έργου: “Αποκατάσταση Δημοσίων δικτύων &amp; κοινόχρηστων υποδομών στη νήσο Κω – Έργα γεφύρωσης στην περιοχή ΚΕΡΟΥΛΙΑ της Δ.Κ. Κεφάλου, (Α.Μ. 40/2017).”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7B94C296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Λήψη απόφασης για τη χορήγηση δικαιωμάτων εγκατάστασης ευκολιών στην DIGEA ΨΗΦΙΑΚΟΣ ΠΑΡΟΧΟΣ Α.Ε., αναφορικά με την χρήση δημοτικής έκτασης 500,18 τ.μ. στην Κέφαλο του Δήμου Κω”.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(Εισηγήτρια: Αντιδήμαρχος </w:t>
      </w:r>
      <w:proofErr w:type="spellStart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Κασσιώτη</w:t>
      </w:r>
      <w:proofErr w:type="spellEnd"/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 xml:space="preserve"> Γεωργία).</w:t>
      </w:r>
    </w:p>
    <w:p w14:paraId="14F9EF4D" w14:textId="77777777" w:rsidR="004E2301" w:rsidRPr="004E2301" w:rsidRDefault="004E2301" w:rsidP="004E2301">
      <w:pPr>
        <w:spacing w:before="100" w:beforeAutospacing="1" w:after="100" w:afterAutospacing="1"/>
        <w:ind w:left="720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</w:p>
    <w:p w14:paraId="535E2BB9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Λήψη απόφασης για την παράταση μίσθωσης δημοτικής έκτασης με ΚΜ 2008 γαιών Κεφάλου στην ανώνυμη εταιρεία με ΑΝΑΠΤΥΞΙΑΚΗ ΔΩΔ/ΣΟΥ Α.Ε., για την εγκατάσταση ΑΙΟΛΙΚΟΥ ΠΑΡΚΟΥ.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Αντιδήμαρχος κ. Αβρίθης Παναγιώτης).</w:t>
      </w:r>
    </w:p>
    <w:p w14:paraId="5EC02E5F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  <w:r w:rsidRPr="004E2301">
        <w:rPr>
          <w:rFonts w:eastAsia="Times New Roman"/>
          <w:szCs w:val="24"/>
          <w:lang w:eastAsia="el-GR"/>
        </w:rPr>
        <w:t>Έγκριση</w:t>
      </w:r>
      <w:r w:rsidRPr="004E2301">
        <w:rPr>
          <w:rFonts w:eastAsia="Times New Roman" w:cs="Tahoma"/>
          <w:b/>
          <w:color w:val="FF0000"/>
          <w:sz w:val="24"/>
          <w:szCs w:val="24"/>
          <w:lang w:eastAsia="el-GR"/>
        </w:rPr>
        <w:t xml:space="preserve"> </w:t>
      </w:r>
      <w:r w:rsidRPr="004E2301">
        <w:rPr>
          <w:rFonts w:eastAsia="Times New Roman"/>
          <w:szCs w:val="24"/>
          <w:lang w:eastAsia="el-GR"/>
        </w:rPr>
        <w:t xml:space="preserve">αιτήματος κ. Τσαγκάρη Νεκτάριου περί μεταβίβασης μισθωτικής σχέσης δημοτικού ακινήτου στη δημοτική κοινότητα Κεφάλου.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Αντιδήμαρχος κ. Αβρίθης Παναγιώτης).</w:t>
      </w:r>
    </w:p>
    <w:p w14:paraId="0DBFEE5F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Ορισμός μελών για την Επιτροπή διενέργειας δημοπρασιών πραγμάτων Δήμου Κω για το έτος 2020. 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(Εισηγητής: Πρόεδρος ΔΣ κ. Καλλούδης Ιωάννης).</w:t>
      </w:r>
    </w:p>
    <w:p w14:paraId="17286FA8" w14:textId="77777777" w:rsidR="004E2301" w:rsidRPr="004E2301" w:rsidRDefault="004E2301" w:rsidP="004E2301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16"/>
          <w:lang w:eastAsia="el-GR"/>
        </w:rPr>
      </w:pPr>
      <w:r w:rsidRPr="004E2301">
        <w:rPr>
          <w:rFonts w:eastAsia="Times New Roman"/>
          <w:szCs w:val="24"/>
          <w:lang w:eastAsia="el-GR"/>
        </w:rPr>
        <w:t xml:space="preserve">Λήψη απόφασης για την αντικατάσταση μελών της επιτροπής του προγράμματος Επισιτιστικής και Βασικής Υλικής Συνδρομής (ΕΠ Ι) για το Ταμείο Ευρωπαϊκής Βοήθειας για τους άπορους (TEBA/FEAD).  </w:t>
      </w:r>
      <w:r w:rsidRPr="004E2301">
        <w:rPr>
          <w:rFonts w:ascii="Monotype Corsiva" w:eastAsia="Times New Roman" w:hAnsi="Monotype Corsiva" w:cs="Tahoma"/>
          <w:sz w:val="16"/>
          <w:szCs w:val="20"/>
          <w:lang w:eastAsia="el-GR"/>
        </w:rPr>
        <w:t>(Εισηγήτρια: Εξουσιοδοτημένη δημοτική σύμβουλος του Τμήματος Κοινωνικής Πολιτικής &amp; Πολιτικής Ισότητας των Φύλων κα. Κανταρζή Σταματία).</w:t>
      </w:r>
    </w:p>
    <w:p w14:paraId="05503BE7" w14:textId="77777777" w:rsidR="004E2301" w:rsidRPr="004E2301" w:rsidRDefault="004E2301" w:rsidP="004E2301">
      <w:pPr>
        <w:spacing w:before="100" w:beforeAutospacing="1" w:after="100" w:afterAutospacing="1"/>
        <w:ind w:left="720"/>
        <w:contextualSpacing/>
        <w:jc w:val="both"/>
        <w:rPr>
          <w:rFonts w:asciiTheme="minorHAnsi" w:eastAsia="Times New Roman" w:hAnsiTheme="minorHAnsi" w:cstheme="minorHAnsi"/>
          <w:sz w:val="18"/>
          <w:lang w:eastAsia="el-GR"/>
        </w:rPr>
      </w:pPr>
    </w:p>
    <w:p w14:paraId="7216C569" w14:textId="77777777" w:rsidR="004E2301" w:rsidRPr="004E2301" w:rsidRDefault="004E2301" w:rsidP="004E2301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Times New Roman"/>
          <w:szCs w:val="24"/>
          <w:lang w:eastAsia="el-GR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16482" w14:textId="77777777" w:rsidR="0064265E" w:rsidRDefault="0064265E" w:rsidP="005229B1">
      <w:pPr>
        <w:spacing w:after="0" w:line="240" w:lineRule="auto"/>
      </w:pPr>
      <w:r>
        <w:separator/>
      </w:r>
    </w:p>
  </w:endnote>
  <w:endnote w:type="continuationSeparator" w:id="0">
    <w:p w14:paraId="1A61FEDC" w14:textId="77777777" w:rsidR="0064265E" w:rsidRDefault="0064265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DB39" w14:textId="77777777" w:rsidR="0064265E" w:rsidRDefault="0064265E" w:rsidP="005229B1">
      <w:pPr>
        <w:spacing w:after="0" w:line="240" w:lineRule="auto"/>
      </w:pPr>
      <w:r>
        <w:separator/>
      </w:r>
    </w:p>
  </w:footnote>
  <w:footnote w:type="continuationSeparator" w:id="0">
    <w:p w14:paraId="4721F664" w14:textId="77777777" w:rsidR="0064265E" w:rsidRDefault="0064265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04527"/>
    <w:multiLevelType w:val="hybridMultilevel"/>
    <w:tmpl w:val="CB88C150"/>
    <w:lvl w:ilvl="0" w:tplc="AE7664D6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2301"/>
    <w:rsid w:val="004E4536"/>
    <w:rsid w:val="004E6BB1"/>
    <w:rsid w:val="004F1042"/>
    <w:rsid w:val="004F29DC"/>
    <w:rsid w:val="005229B1"/>
    <w:rsid w:val="005715A8"/>
    <w:rsid w:val="00574006"/>
    <w:rsid w:val="00613D82"/>
    <w:rsid w:val="0064265E"/>
    <w:rsid w:val="00661AA1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66CF1"/>
    <w:rsid w:val="007846A8"/>
    <w:rsid w:val="007A6A6E"/>
    <w:rsid w:val="007D4CBB"/>
    <w:rsid w:val="00840BF1"/>
    <w:rsid w:val="008734BE"/>
    <w:rsid w:val="008858DD"/>
    <w:rsid w:val="008A6E9C"/>
    <w:rsid w:val="008B235A"/>
    <w:rsid w:val="008B4AC3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2B03"/>
    <w:rsid w:val="00AC4936"/>
    <w:rsid w:val="00AD3ECE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E2E28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EFE50A-B462-4980-8393-F46B6A11C63F}"/>
</file>

<file path=customXml/itemProps2.xml><?xml version="1.0" encoding="utf-8"?>
<ds:datastoreItem xmlns:ds="http://schemas.openxmlformats.org/officeDocument/2006/customXml" ds:itemID="{0BE96618-C3A6-4F57-B25B-230421F527E6}"/>
</file>

<file path=customXml/itemProps3.xml><?xml version="1.0" encoding="utf-8"?>
<ds:datastoreItem xmlns:ds="http://schemas.openxmlformats.org/officeDocument/2006/customXml" ds:itemID="{468195A7-C9E7-4A95-B40F-C51A34AAE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2019-03-28T10:37:00Z</cp:lastPrinted>
  <dcterms:created xsi:type="dcterms:W3CDTF">2020-06-24T04:28:00Z</dcterms:created>
  <dcterms:modified xsi:type="dcterms:W3CDTF">2020-06-24T04:28:00Z</dcterms:modified>
</cp:coreProperties>
</file>